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E7A6" w14:textId="69A2BC1D" w:rsidR="00EC5C72" w:rsidRDefault="00C62F21" w:rsidP="00C62F2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62F21">
        <w:rPr>
          <w:rFonts w:ascii="Times New Roman" w:hAnsi="Times New Roman" w:cs="Times New Roman"/>
          <w:sz w:val="28"/>
          <w:szCs w:val="28"/>
          <w:lang w:val="en-US"/>
        </w:rPr>
        <w:t>Sermon A_Advent 1_ SCED_ 2025</w:t>
      </w:r>
    </w:p>
    <w:p w14:paraId="727F2F0B" w14:textId="1D0E0249" w:rsidR="00C62F21" w:rsidRDefault="00C62F21" w:rsidP="00C62F2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Isaiah 2: 1-5                                                                                                                                                                     Psalm 122                                                                                                                                                                                   Romans 13:9-14                                                                                                                                                                                                Matthew 24:36-44</w:t>
      </w:r>
    </w:p>
    <w:p w14:paraId="04ADCB20" w14:textId="3118C083" w:rsidR="00D20BF0" w:rsidRDefault="00C62F21" w:rsidP="00C62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Isaiah was a priest and prophet who lived between 742 BC and 687 BC. He lived at a time when life in the Holy Land was primitive.  The children of Israel were no longer itinerant tribes living in tents and moving according to where </w:t>
      </w:r>
      <w:r w:rsidR="00D20BF0">
        <w:rPr>
          <w:rFonts w:ascii="Times New Roman" w:hAnsi="Times New Roman" w:cs="Times New Roman"/>
          <w:sz w:val="24"/>
          <w:szCs w:val="24"/>
          <w:lang w:val="en-US"/>
        </w:rPr>
        <w:t xml:space="preserve">the grazing was good </w:t>
      </w:r>
      <w:r>
        <w:rPr>
          <w:rFonts w:ascii="Times New Roman" w:hAnsi="Times New Roman" w:cs="Times New Roman"/>
          <w:sz w:val="24"/>
          <w:szCs w:val="24"/>
          <w:lang w:val="en-US"/>
        </w:rPr>
        <w:t>for their sheep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 xml:space="preserve">. They were </w:t>
      </w:r>
      <w:r>
        <w:rPr>
          <w:rFonts w:ascii="Times New Roman" w:hAnsi="Times New Roman" w:cs="Times New Roman"/>
          <w:sz w:val="24"/>
          <w:szCs w:val="24"/>
          <w:lang w:val="en-US"/>
        </w:rPr>
        <w:t>settled agricultural communities carving a living in a good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 xml:space="preserve"> and fertile </w:t>
      </w:r>
      <w:r>
        <w:rPr>
          <w:rFonts w:ascii="Times New Roman" w:hAnsi="Times New Roman" w:cs="Times New Roman"/>
          <w:sz w:val="24"/>
          <w:szCs w:val="24"/>
          <w:lang w:val="en-US"/>
        </w:rPr>
        <w:t>land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 xml:space="preserve"> that God had given them.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these settlers who still identified themselves very much as tribes of Israel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Jerusalem with its massive temple at the top of Mount Zion must have seemed like the height of grandeur, </w:t>
      </w:r>
      <w:r w:rsidR="00D20BF0">
        <w:rPr>
          <w:rFonts w:ascii="Times New Roman" w:hAnsi="Times New Roman" w:cs="Times New Roman"/>
          <w:sz w:val="24"/>
          <w:szCs w:val="24"/>
          <w:lang w:val="en-US"/>
        </w:rPr>
        <w:t>its buildings exotic.  And in terms of the faith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 of these Hebrew people</w:t>
      </w:r>
      <w:r w:rsidR="00D20BF0">
        <w:rPr>
          <w:rFonts w:ascii="Times New Roman" w:hAnsi="Times New Roman" w:cs="Times New Roman"/>
          <w:sz w:val="24"/>
          <w:szCs w:val="24"/>
          <w:lang w:val="en-US"/>
        </w:rPr>
        <w:t xml:space="preserve">, Jerusalem was the centre of holiness in their land, a place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>to which</w:t>
      </w:r>
      <w:r w:rsidR="00D20BF0">
        <w:rPr>
          <w:rFonts w:ascii="Times New Roman" w:hAnsi="Times New Roman" w:cs="Times New Roman"/>
          <w:sz w:val="24"/>
          <w:szCs w:val="24"/>
          <w:lang w:val="en-US"/>
        </w:rPr>
        <w:t xml:space="preserve"> they would regularly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20BF0">
        <w:rPr>
          <w:rFonts w:ascii="Times New Roman" w:hAnsi="Times New Roman" w:cs="Times New Roman"/>
          <w:sz w:val="24"/>
          <w:szCs w:val="24"/>
          <w:lang w:val="en-US"/>
        </w:rPr>
        <w:t xml:space="preserve"> though not necessarily every year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20BF0">
        <w:rPr>
          <w:rFonts w:ascii="Times New Roman" w:hAnsi="Times New Roman" w:cs="Times New Roman"/>
          <w:sz w:val="24"/>
          <w:szCs w:val="24"/>
          <w:lang w:val="en-US"/>
        </w:rPr>
        <w:t xml:space="preserve"> make a long journey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. Here they would </w:t>
      </w:r>
      <w:r w:rsidR="00D20BF0">
        <w:rPr>
          <w:rFonts w:ascii="Times New Roman" w:hAnsi="Times New Roman" w:cs="Times New Roman"/>
          <w:sz w:val="24"/>
          <w:szCs w:val="24"/>
          <w:lang w:val="en-US"/>
        </w:rPr>
        <w:t>pay their respects to the most holy God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, bring their prayer and praises, </w:t>
      </w:r>
      <w:r w:rsidR="00D20BF0">
        <w:rPr>
          <w:rFonts w:ascii="Times New Roman" w:hAnsi="Times New Roman" w:cs="Times New Roman"/>
          <w:sz w:val="24"/>
          <w:szCs w:val="24"/>
          <w:lang w:val="en-US"/>
        </w:rPr>
        <w:t xml:space="preserve">and offer sacrifices to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>him</w:t>
      </w:r>
      <w:r w:rsidR="00D20BF0">
        <w:rPr>
          <w:rFonts w:ascii="Times New Roman" w:hAnsi="Times New Roman" w:cs="Times New Roman"/>
          <w:sz w:val="24"/>
          <w:szCs w:val="24"/>
          <w:lang w:val="en-US"/>
        </w:rPr>
        <w:t xml:space="preserve">.  In the midst of what was a primitive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agrarian </w:t>
      </w:r>
      <w:r w:rsidR="00D20BF0">
        <w:rPr>
          <w:rFonts w:ascii="Times New Roman" w:hAnsi="Times New Roman" w:cs="Times New Roman"/>
          <w:sz w:val="24"/>
          <w:szCs w:val="24"/>
          <w:lang w:val="en-US"/>
        </w:rPr>
        <w:t>life the grandeur and holiness of the Temple would have been quite overwhelming.</w:t>
      </w:r>
    </w:p>
    <w:p w14:paraId="46D0F2AD" w14:textId="54468882" w:rsidR="00E855B0" w:rsidRDefault="00D20BF0" w:rsidP="00C62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Yet the Holy lands by this time were split into the Northern kingdom, Isarel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southern kingdom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Judah.  Israel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in Isaiah’s own lifetime, so very recently,  </w:t>
      </w:r>
      <w:r>
        <w:rPr>
          <w:rFonts w:ascii="Times New Roman" w:hAnsi="Times New Roman" w:cs="Times New Roman"/>
          <w:sz w:val="24"/>
          <w:szCs w:val="24"/>
          <w:lang w:val="en-US"/>
        </w:rPr>
        <w:t>had been overrun by the Assyrians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and was no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 occupied land.  Judah whose centre was Jerusalem was still free,  but must have lived</w:t>
      </w:r>
      <w:r w:rsidR="00BB5F1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>on a daily basis</w:t>
      </w:r>
      <w:r w:rsidR="00BB5F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the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precipitous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threat of war and possible occupation. 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It’s that threat of war and terrible violence that is almost palpable in the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prophecies or oracles of Isaiah that we heard read out today. 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>But we find here also a clear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stated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desire 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 xml:space="preserve">of God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to establish in the 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>religious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 imaginations of 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 xml:space="preserve">God’s people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>that i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>violable place of holy power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 xml:space="preserve">, that place of unquestionable hope,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that was the Temple and Jerusalem itself. </w:t>
      </w:r>
    </w:p>
    <w:p w14:paraId="3E11169B" w14:textId="0741A237" w:rsidR="000B1111" w:rsidRDefault="00D20BF0" w:rsidP="00C62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Isaiah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>prophesied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>that th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temple built 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 Mount Zion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 xml:space="preserve"> by King Solomon 400 years previously, this 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centre of holiness for all the tribes and pilgrims 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 xml:space="preserve">of Judea, would 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>one day be recognised as the place of the highest reputation, the highest eminence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>.  Isaiah suggests that this would be true to the extent that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 people from all nations 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 xml:space="preserve">would be drawn to Jerusalem; that they would 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hear 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>in their hear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 the exhortation: come let us go up to the mountain of the Lord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>, and that they would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 stream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upwards 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>to the Temple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>.  And indeed t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his prophecy 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 xml:space="preserve">of Isaiah 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could be seen to have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been fulfilled in 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 xml:space="preserve">Jerusalem 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>Temple in Jesus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84950">
        <w:rPr>
          <w:rFonts w:ascii="Times New Roman" w:hAnsi="Times New Roman" w:cs="Times New Roman"/>
          <w:sz w:val="24"/>
          <w:szCs w:val="24"/>
          <w:lang w:val="en-US"/>
        </w:rPr>
        <w:t xml:space="preserve"> time when apparently people from all the nations of the near East did stream to Jerusa</w:t>
      </w:r>
      <w:r w:rsidR="000B1111">
        <w:rPr>
          <w:rFonts w:ascii="Times New Roman" w:hAnsi="Times New Roman" w:cs="Times New Roman"/>
          <w:sz w:val="24"/>
          <w:szCs w:val="24"/>
          <w:lang w:val="en-US"/>
        </w:rPr>
        <w:t>lem to visit it.</w:t>
      </w:r>
    </w:p>
    <w:p w14:paraId="758C87E7" w14:textId="7956C085" w:rsidR="00D20BF0" w:rsidRDefault="00884950" w:rsidP="00C62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Isai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 sees that the Temple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where people go to be </w:t>
      </w:r>
      <w:r>
        <w:rPr>
          <w:rFonts w:ascii="Times New Roman" w:hAnsi="Times New Roman" w:cs="Times New Roman"/>
          <w:sz w:val="24"/>
          <w:szCs w:val="24"/>
          <w:lang w:val="en-US"/>
        </w:rPr>
        <w:t>instructed in God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teaching and to learn how to walk in God’s ways. 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However, the way this is expressed takes us back again to the reality of the imminent threat of war, of those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powerful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Assyrian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armies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situated on the border between Israel and Judah.  Isaiah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sees God’s instruction to be almost entirely about the merits of seeking peace,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and spiritually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benefits of living in peace. In those days</w:t>
      </w:r>
      <w:r w:rsidR="00BB5F1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Isaiah predicts, they shall beat their swords into plowshares and their spears into pruning hooks.  These t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o images sum up a culture clas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>h and pow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 xml:space="preserve">r imbalance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between the highly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militarised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Assyrians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whose advanced metal workers were capable of forming 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 xml:space="preserve">cruel weapons of war, and the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simple 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 xml:space="preserve">Judean farmers whose tools </w:t>
      </w:r>
      <w:r w:rsidR="00BB5F12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 xml:space="preserve"> basic farming implements 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whose blades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 xml:space="preserve"> engaged in tilling the soil, and pruning the harvest.  The sense of threat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though 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>palpable in this pro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 xml:space="preserve">hesy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>balanced by the sense of hope God’s words are trying to instil in the people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: the hope that 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 xml:space="preserve">warring times will end and that the weapons of death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B52819">
        <w:rPr>
          <w:rFonts w:ascii="Times New Roman" w:hAnsi="Times New Roman" w:cs="Times New Roman"/>
          <w:sz w:val="24"/>
          <w:szCs w:val="24"/>
          <w:lang w:val="en-US"/>
        </w:rPr>
        <w:t xml:space="preserve"> be transformed into the implements designed for the generation of life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 and growth and plenty. </w:t>
      </w:r>
    </w:p>
    <w:p w14:paraId="480E5D5C" w14:textId="332AC0D4" w:rsidR="00B52819" w:rsidRDefault="00B52819" w:rsidP="00C62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Isaiah two exhorta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ions are</w:t>
      </w:r>
      <w:r w:rsidR="00202676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let us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up t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US"/>
        </w:rPr>
        <w:t>the house of the Lord</w:t>
      </w:r>
      <w:r w:rsidR="0020267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>hi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final word: O house of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acob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et us walk in the light of the Lord.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2D216F" w14:textId="7A211B6D" w:rsidR="00B52819" w:rsidRDefault="00B52819" w:rsidP="00C62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whole of this prophecy of Isaiah you may be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>interested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know is replicated almost word for word in Micah (a prophet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who was a contemporary of Isaiah).  This raises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the rather </w:t>
      </w:r>
      <w:r w:rsidR="00202676">
        <w:rPr>
          <w:rFonts w:ascii="Times New Roman" w:hAnsi="Times New Roman" w:cs="Times New Roman"/>
          <w:sz w:val="24"/>
          <w:szCs w:val="24"/>
          <w:lang w:val="en-US"/>
        </w:rPr>
        <w:t>awkward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53D2">
        <w:rPr>
          <w:rFonts w:ascii="Times New Roman" w:hAnsi="Times New Roman" w:cs="Times New Roman"/>
          <w:sz w:val="24"/>
          <w:szCs w:val="24"/>
          <w:lang w:val="en-US"/>
        </w:rPr>
        <w:t xml:space="preserve">question about whose prophecy it actually was! The only difference in the Micah prophecy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is that it adds the words: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They shall all sit under their own vines and fig trees and no one shall make them afraid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81E6D">
        <w:rPr>
          <w:rFonts w:ascii="Times New Roman" w:hAnsi="Times New Roman" w:cs="Times New Roman"/>
          <w:sz w:val="24"/>
          <w:szCs w:val="24"/>
          <w:lang w:val="en-US"/>
        </w:rPr>
        <w:t>: a vision of domestic peace and contentment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 that inspire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 one of the communion songs Ian and Stuart will sing today</w:t>
      </w:r>
      <w:r w:rsidR="00202676">
        <w:rPr>
          <w:rFonts w:ascii="Times New Roman" w:hAnsi="Times New Roman" w:cs="Times New Roman"/>
          <w:sz w:val="24"/>
          <w:szCs w:val="24"/>
          <w:lang w:val="en-US"/>
        </w:rPr>
        <w:t>. S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o listen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20267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004758CC" w14:textId="4E132AB5" w:rsidR="00B52819" w:rsidRDefault="00B52819" w:rsidP="00C62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Psalm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22 is also abo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people streaming to the Temple in Jerusalem, and its exhortation is that we should pray for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a specific kind of peace: </w:t>
      </w:r>
      <w:r>
        <w:rPr>
          <w:rFonts w:ascii="Times New Roman" w:hAnsi="Times New Roman" w:cs="Times New Roman"/>
          <w:sz w:val="24"/>
          <w:szCs w:val="24"/>
          <w:lang w:val="en-US"/>
        </w:rPr>
        <w:t>the peace of Jerusalem</w:t>
      </w:r>
      <w:r w:rsidR="00202676">
        <w:rPr>
          <w:rFonts w:ascii="Times New Roman" w:hAnsi="Times New Roman" w:cs="Times New Roman"/>
          <w:sz w:val="24"/>
          <w:szCs w:val="24"/>
          <w:lang w:val="en-US"/>
        </w:rPr>
        <w:t xml:space="preserve"> itself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8BFA3D" w14:textId="28C30954" w:rsidR="00B52819" w:rsidRDefault="00B52819" w:rsidP="00C62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While the gospel is about waiting for the coming of the Lord a sterling Advent message,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 passage from Romans, too, </w:t>
      </w:r>
      <w:r w:rsidR="00881E6D">
        <w:rPr>
          <w:rFonts w:ascii="Times New Roman" w:hAnsi="Times New Roman" w:cs="Times New Roman"/>
          <w:sz w:val="24"/>
          <w:szCs w:val="24"/>
          <w:lang w:val="en-US"/>
        </w:rPr>
        <w:t xml:space="preserve">speaks of how the commandments are summed up in the one Christian commandment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“l</w:t>
      </w:r>
      <w:r w:rsidR="00881E6D">
        <w:rPr>
          <w:rFonts w:ascii="Times New Roman" w:hAnsi="Times New Roman" w:cs="Times New Roman"/>
          <w:sz w:val="24"/>
          <w:szCs w:val="24"/>
          <w:lang w:val="en-US"/>
        </w:rPr>
        <w:t>ove your neighbour as yourself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” and it goes onto to affirm that </w:t>
      </w:r>
      <w:r w:rsidR="00881E6D">
        <w:rPr>
          <w:rFonts w:ascii="Times New Roman" w:hAnsi="Times New Roman" w:cs="Times New Roman"/>
          <w:sz w:val="24"/>
          <w:szCs w:val="24"/>
          <w:lang w:val="en-US"/>
        </w:rPr>
        <w:t xml:space="preserve"> love is the fulfilling of the Law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, a</w:t>
      </w:r>
      <w:r w:rsidR="00881E6D">
        <w:rPr>
          <w:rFonts w:ascii="Times New Roman" w:hAnsi="Times New Roman" w:cs="Times New Roman"/>
          <w:sz w:val="24"/>
          <w:szCs w:val="24"/>
          <w:lang w:val="en-US"/>
        </w:rPr>
        <w:t xml:space="preserve"> message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which is of course </w:t>
      </w:r>
      <w:r w:rsidR="00881E6D">
        <w:rPr>
          <w:rFonts w:ascii="Times New Roman" w:hAnsi="Times New Roman" w:cs="Times New Roman"/>
          <w:sz w:val="24"/>
          <w:szCs w:val="24"/>
          <w:lang w:val="en-US"/>
        </w:rPr>
        <w:t xml:space="preserve">consistent with the peace emphasis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81E6D">
        <w:rPr>
          <w:rFonts w:ascii="Times New Roman" w:hAnsi="Times New Roman" w:cs="Times New Roman"/>
          <w:sz w:val="24"/>
          <w:szCs w:val="24"/>
          <w:lang w:val="en-US"/>
        </w:rPr>
        <w:t xml:space="preserve">f the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81E6D">
        <w:rPr>
          <w:rFonts w:ascii="Times New Roman" w:hAnsi="Times New Roman" w:cs="Times New Roman"/>
          <w:sz w:val="24"/>
          <w:szCs w:val="24"/>
          <w:lang w:val="en-US"/>
        </w:rPr>
        <w:t>ld Testament readings.</w:t>
      </w:r>
    </w:p>
    <w:p w14:paraId="1A4CE790" w14:textId="713AC4BF" w:rsidR="00D20BF0" w:rsidRDefault="00881E6D" w:rsidP="00C62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today’s world it seems to me that the reality of war and violence and the threat of yet more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war and </w:t>
      </w:r>
      <w:r>
        <w:rPr>
          <w:rFonts w:ascii="Times New Roman" w:hAnsi="Times New Roman" w:cs="Times New Roman"/>
          <w:sz w:val="24"/>
          <w:szCs w:val="24"/>
          <w:lang w:val="en-US"/>
        </w:rPr>
        <w:t>violence have if anything intensified. From the vicious genocidal massacres that are still happening in the Sudan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>, through the complete devastation that has taken p</w:t>
      </w:r>
      <w:r w:rsidR="0020267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ace in Gaza,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extreme militarization that is evident in highly developed nations like China, to the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manufacture </w:t>
      </w:r>
      <w:r w:rsidR="00841E8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sophisticated highly technologized </w:t>
      </w:r>
      <w:r w:rsidR="00841E8C">
        <w:rPr>
          <w:rFonts w:ascii="Times New Roman" w:hAnsi="Times New Roman" w:cs="Times New Roman"/>
          <w:sz w:val="24"/>
          <w:szCs w:val="24"/>
          <w:lang w:val="en-US"/>
        </w:rPr>
        <w:t xml:space="preserve">weapons such as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devastating </w:t>
      </w:r>
      <w:r w:rsidR="00841E8C">
        <w:rPr>
          <w:rFonts w:ascii="Times New Roman" w:hAnsi="Times New Roman" w:cs="Times New Roman"/>
          <w:sz w:val="24"/>
          <w:szCs w:val="24"/>
          <w:lang w:val="en-US"/>
        </w:rPr>
        <w:t>nuclear w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arheads, </w:t>
      </w:r>
      <w:r w:rsidR="00841E8C">
        <w:rPr>
          <w:rFonts w:ascii="Times New Roman" w:hAnsi="Times New Roman" w:cs="Times New Roman"/>
          <w:sz w:val="24"/>
          <w:szCs w:val="24"/>
          <w:lang w:val="en-US"/>
        </w:rPr>
        <w:t>and the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n of course we have the </w:t>
      </w:r>
      <w:r w:rsidR="00841E8C">
        <w:rPr>
          <w:rFonts w:ascii="Times New Roman" w:hAnsi="Times New Roman" w:cs="Times New Roman"/>
          <w:sz w:val="24"/>
          <w:szCs w:val="24"/>
          <w:lang w:val="en-US"/>
        </w:rPr>
        <w:t>war at a distance opportunit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ies that have emerged </w:t>
      </w:r>
      <w:r w:rsidR="00405C8D">
        <w:rPr>
          <w:rFonts w:ascii="Times New Roman" w:hAnsi="Times New Roman" w:cs="Times New Roman"/>
          <w:sz w:val="24"/>
          <w:szCs w:val="24"/>
          <w:lang w:val="en-US"/>
        </w:rPr>
        <w:t xml:space="preserve">recently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through t</w:t>
      </w:r>
      <w:r w:rsidR="00841E8C">
        <w:rPr>
          <w:rFonts w:ascii="Times New Roman" w:hAnsi="Times New Roman" w:cs="Times New Roman"/>
          <w:sz w:val="24"/>
          <w:szCs w:val="24"/>
          <w:lang w:val="en-US"/>
        </w:rPr>
        <w:t>he development of destructive drone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0172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67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72ED">
        <w:rPr>
          <w:rFonts w:ascii="Times New Roman" w:hAnsi="Times New Roman" w:cs="Times New Roman"/>
          <w:sz w:val="24"/>
          <w:szCs w:val="24"/>
          <w:lang w:val="en-US"/>
        </w:rPr>
        <w:t xml:space="preserve">t’s not a pretty or reassuring picture. </w:t>
      </w:r>
    </w:p>
    <w:p w14:paraId="1BE56A23" w14:textId="2DE4D130" w:rsidR="00841E8C" w:rsidRDefault="00841E8C" w:rsidP="00C62F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Two things to hold onto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 from our Bible readings today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The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exhortations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God and the promise of God.  The exhortations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remember them(?)</w:t>
      </w:r>
      <w:r>
        <w:rPr>
          <w:rFonts w:ascii="Times New Roman" w:hAnsi="Times New Roman" w:cs="Times New Roman"/>
          <w:sz w:val="24"/>
          <w:szCs w:val="24"/>
          <w:lang w:val="en-US"/>
        </w:rPr>
        <w:t>: let us go up to the house of the Lord</w:t>
      </w:r>
      <w:r w:rsidR="000172ED">
        <w:rPr>
          <w:rFonts w:ascii="Times New Roman" w:hAnsi="Times New Roman" w:cs="Times New Roman"/>
          <w:sz w:val="24"/>
          <w:szCs w:val="24"/>
          <w:lang w:val="en-US"/>
        </w:rPr>
        <w:t xml:space="preserve">, which is where we are hopefully finding </w:t>
      </w:r>
      <w:r>
        <w:rPr>
          <w:rFonts w:ascii="Times New Roman" w:hAnsi="Times New Roman" w:cs="Times New Roman"/>
          <w:sz w:val="24"/>
          <w:szCs w:val="24"/>
          <w:lang w:val="en-US"/>
        </w:rPr>
        <w:t>our strong spiritual centre in God’s chur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 individually and together. 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>And l</w:t>
      </w:r>
      <w:r>
        <w:rPr>
          <w:rFonts w:ascii="Times New Roman" w:hAnsi="Times New Roman" w:cs="Times New Roman"/>
          <w:sz w:val="24"/>
          <w:szCs w:val="24"/>
          <w:lang w:val="en-US"/>
        </w:rPr>
        <w:t>et us walk in the light of the Lord,</w:t>
      </w:r>
      <w:r w:rsidR="000172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that we know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entirely </w:t>
      </w:r>
      <w:r>
        <w:rPr>
          <w:rFonts w:ascii="Times New Roman" w:hAnsi="Times New Roman" w:cs="Times New Roman"/>
          <w:sz w:val="24"/>
          <w:szCs w:val="24"/>
          <w:lang w:val="en-US"/>
        </w:rPr>
        <w:t>in the service of peace</w:t>
      </w:r>
      <w:r w:rsidR="001D3C71">
        <w:rPr>
          <w:rFonts w:ascii="Times New Roman" w:hAnsi="Times New Roman" w:cs="Times New Roman"/>
          <w:sz w:val="24"/>
          <w:szCs w:val="24"/>
          <w:lang w:val="en-US"/>
        </w:rPr>
        <w:t xml:space="preserve"> and love</w:t>
      </w:r>
      <w:r w:rsidR="000172ED">
        <w:rPr>
          <w:rFonts w:ascii="Times New Roman" w:hAnsi="Times New Roman" w:cs="Times New Roman"/>
          <w:sz w:val="24"/>
          <w:szCs w:val="24"/>
          <w:lang w:val="en-US"/>
        </w:rPr>
        <w:t xml:space="preserve">, a light it is our challenge to maintain.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 xml:space="preserve">Love and peace both 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fulfilment of God’s law. 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 xml:space="preserve"> We Christians need to s</w:t>
      </w:r>
      <w:r>
        <w:rPr>
          <w:rFonts w:ascii="Times New Roman" w:hAnsi="Times New Roman" w:cs="Times New Roman"/>
          <w:sz w:val="24"/>
          <w:szCs w:val="24"/>
          <w:lang w:val="en-US"/>
        </w:rPr>
        <w:t>eek them in our very being and find opportunities to create them and live out of them in our lives with others.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0172E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 xml:space="preserve"> this way we can be powerful witness</w:t>
      </w:r>
      <w:r w:rsidR="000172ED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 xml:space="preserve"> of a way of life in which the evils of the world are overthrown. </w:t>
      </w:r>
    </w:p>
    <w:p w14:paraId="1025E682" w14:textId="769AC2BA" w:rsidR="00841E8C" w:rsidRPr="00A26EC8" w:rsidRDefault="00841E8C" w:rsidP="00C62F2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 the promise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>, God’s promise to all faithful people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0172ED">
        <w:rPr>
          <w:rFonts w:ascii="Times New Roman" w:hAnsi="Times New Roman" w:cs="Times New Roman"/>
          <w:sz w:val="24"/>
          <w:szCs w:val="24"/>
          <w:lang w:val="en-US"/>
        </w:rPr>
        <w:t xml:space="preserve"> God’s vision for our human existence?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swords will be turned into plowshares; the spears will be turned into pruning hooks. 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>Yes, m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hetes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bombs, drones and warheads will be laid down, grounded, buried, decommissioned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and the evil 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 w:rsidR="00A26EC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 world that causes their creation in the first place will be overcome </w:t>
      </w:r>
      <w:r w:rsidR="000172ED">
        <w:rPr>
          <w:rFonts w:ascii="Times New Roman" w:hAnsi="Times New Roman" w:cs="Times New Roman"/>
          <w:sz w:val="24"/>
          <w:szCs w:val="24"/>
          <w:lang w:val="en-US"/>
        </w:rPr>
        <w:t xml:space="preserve">ultimately </w:t>
      </w:r>
      <w:r w:rsidR="00E855B0">
        <w:rPr>
          <w:rFonts w:ascii="Times New Roman" w:hAnsi="Times New Roman" w:cs="Times New Roman"/>
          <w:sz w:val="24"/>
          <w:szCs w:val="24"/>
          <w:lang w:val="en-US"/>
        </w:rPr>
        <w:t xml:space="preserve">by God’s love and peace. </w:t>
      </w:r>
      <w:r w:rsidR="00A26EC8" w:rsidRPr="00A26EC8">
        <w:rPr>
          <w:rFonts w:ascii="Times New Roman" w:hAnsi="Times New Roman" w:cs="Times New Roman"/>
          <w:b/>
          <w:bCs/>
          <w:sz w:val="24"/>
          <w:szCs w:val="24"/>
          <w:lang w:val="en-US"/>
        </w:rPr>
        <w:t>Amen</w:t>
      </w:r>
    </w:p>
    <w:sectPr w:rsidR="00841E8C" w:rsidRPr="00A26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21"/>
    <w:rsid w:val="000172ED"/>
    <w:rsid w:val="000A17C7"/>
    <w:rsid w:val="000B1111"/>
    <w:rsid w:val="00140BA9"/>
    <w:rsid w:val="001D3C71"/>
    <w:rsid w:val="00202676"/>
    <w:rsid w:val="00405C8D"/>
    <w:rsid w:val="004B53D2"/>
    <w:rsid w:val="004F7375"/>
    <w:rsid w:val="00841E8C"/>
    <w:rsid w:val="00881E6D"/>
    <w:rsid w:val="00884950"/>
    <w:rsid w:val="00A26EC8"/>
    <w:rsid w:val="00B52819"/>
    <w:rsid w:val="00BB5F12"/>
    <w:rsid w:val="00C62F21"/>
    <w:rsid w:val="00D20BF0"/>
    <w:rsid w:val="00E855B0"/>
    <w:rsid w:val="00E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5BAB"/>
  <w15:chartTrackingRefBased/>
  <w15:docId w15:val="{D3B7C88F-1C16-4C79-A9CA-14F93FAF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Thomson</dc:creator>
  <cp:keywords/>
  <dc:description/>
  <cp:lastModifiedBy>Catherine Thomson</cp:lastModifiedBy>
  <cp:revision>3</cp:revision>
  <dcterms:created xsi:type="dcterms:W3CDTF">2025-11-28T20:56:00Z</dcterms:created>
  <dcterms:modified xsi:type="dcterms:W3CDTF">2025-12-01T00:14:00Z</dcterms:modified>
</cp:coreProperties>
</file>